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9A" w:rsidRPr="000C565A" w:rsidRDefault="00867684" w:rsidP="00110FE1">
      <w:pPr>
        <w:pStyle w:val="Title"/>
        <w:jc w:val="center"/>
        <w:rPr>
          <w:noProof/>
          <w:sz w:val="36"/>
          <w:lang w:eastAsia="nl-NL"/>
        </w:rPr>
      </w:pPr>
      <w:r w:rsidRPr="000C565A">
        <w:rPr>
          <w:noProof/>
          <w:sz w:val="36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424180</wp:posOffset>
            </wp:positionV>
            <wp:extent cx="577215" cy="694690"/>
            <wp:effectExtent l="19050" t="0" r="0" b="0"/>
            <wp:wrapTight wrapText="bothSides">
              <wp:wrapPolygon edited="0">
                <wp:start x="-713" y="0"/>
                <wp:lineTo x="-713" y="20731"/>
                <wp:lineTo x="21386" y="20731"/>
                <wp:lineTo x="21386" y="0"/>
                <wp:lineTo x="-713" y="0"/>
              </wp:wrapPolygon>
            </wp:wrapTight>
            <wp:docPr id="1" name="Picture 0" descr="Logo NSAF ZeuS - comp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SAF ZeuS - comp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71B" w:rsidRPr="000C565A">
        <w:rPr>
          <w:noProof/>
          <w:sz w:val="36"/>
          <w:lang w:eastAsia="nl-NL"/>
        </w:rPr>
        <w:t xml:space="preserve">Rol en Missie </w:t>
      </w:r>
      <w:r w:rsidR="00F0171B" w:rsidRPr="000C565A">
        <w:rPr>
          <w:b/>
          <w:noProof/>
          <w:sz w:val="36"/>
          <w:lang w:eastAsia="nl-NL"/>
        </w:rPr>
        <w:t>NSAF ZeuS</w:t>
      </w:r>
      <w:r w:rsidR="00F0171B" w:rsidRPr="000C565A">
        <w:rPr>
          <w:b/>
          <w:noProof/>
          <w:sz w:val="36"/>
          <w:lang w:eastAsia="nl-NL"/>
        </w:rPr>
        <w:tab/>
      </w:r>
      <w:r w:rsidR="005219A6" w:rsidRPr="000C565A">
        <w:rPr>
          <w:noProof/>
          <w:sz w:val="36"/>
          <w:lang w:eastAsia="nl-NL"/>
        </w:rPr>
        <w:t xml:space="preserve"> </w:t>
      </w:r>
      <w:r w:rsidR="00110FE1" w:rsidRPr="000C565A">
        <w:rPr>
          <w:noProof/>
          <w:sz w:val="36"/>
          <w:lang w:eastAsia="nl-NL"/>
        </w:rPr>
        <w:t xml:space="preserve"> </w:t>
      </w:r>
      <w:r w:rsidR="005219A6" w:rsidRPr="000C565A">
        <w:rPr>
          <w:noProof/>
          <w:sz w:val="36"/>
          <w:lang w:eastAsia="nl-NL"/>
        </w:rPr>
        <w:t>2012-2017</w:t>
      </w:r>
      <w:r w:rsidR="00110FE1" w:rsidRPr="000C565A">
        <w:rPr>
          <w:noProof/>
          <w:sz w:val="36"/>
          <w:lang w:eastAsia="nl-NL"/>
        </w:rPr>
        <w:t xml:space="preserve">  </w:t>
      </w:r>
    </w:p>
    <w:p w:rsidR="00867684" w:rsidRPr="00846761" w:rsidRDefault="005219A6" w:rsidP="00846761">
      <w:pPr>
        <w:pStyle w:val="Heading1"/>
        <w:rPr>
          <w:sz w:val="14"/>
          <w:lang w:eastAsia="nl-NL"/>
        </w:rPr>
      </w:pPr>
      <w:r w:rsidRPr="000C565A">
        <w:rPr>
          <w:sz w:val="14"/>
          <w:lang w:eastAsia="nl-NL"/>
        </w:rPr>
        <w:tab/>
      </w:r>
      <w:r w:rsidRPr="00846761">
        <w:rPr>
          <w:sz w:val="18"/>
        </w:rPr>
        <w:t>Missie</w:t>
      </w:r>
    </w:p>
    <w:p w:rsidR="00867684" w:rsidRPr="000C565A" w:rsidRDefault="005219A6" w:rsidP="00867684">
      <w:pPr>
        <w:pStyle w:val="NoSpacing"/>
        <w:rPr>
          <w:i/>
          <w:sz w:val="14"/>
          <w:shd w:val="clear" w:color="auto" w:fill="FFFFFF"/>
        </w:rPr>
      </w:pPr>
      <w:r w:rsidRPr="000C565A">
        <w:rPr>
          <w:sz w:val="14"/>
          <w:shd w:val="clear" w:color="auto" w:fill="FFFFFF"/>
        </w:rPr>
        <w:tab/>
      </w:r>
      <w:r w:rsidRPr="000C565A">
        <w:rPr>
          <w:i/>
          <w:sz w:val="14"/>
          <w:shd w:val="clear" w:color="auto" w:fill="FFFFFF"/>
        </w:rPr>
        <w:t>Studentenatletiek in Nederland verbinden, verbreden en verdiepen</w:t>
      </w:r>
    </w:p>
    <w:p w:rsidR="005219A6" w:rsidRPr="000C565A" w:rsidRDefault="005219A6" w:rsidP="00867684">
      <w:pPr>
        <w:pStyle w:val="NoSpacing"/>
        <w:rPr>
          <w:i/>
          <w:sz w:val="14"/>
          <w:shd w:val="clear" w:color="auto" w:fill="FFFFFF"/>
        </w:rPr>
      </w:pPr>
    </w:p>
    <w:p w:rsidR="005219A6" w:rsidRPr="000C565A" w:rsidRDefault="00846761" w:rsidP="00867684">
      <w:pPr>
        <w:pStyle w:val="NoSpacing"/>
        <w:rPr>
          <w:i/>
          <w:sz w:val="1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14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17.95pt;width:331.55pt;height:0;z-index:251660288" o:connectortype="straight" strokecolor="#39639d [3207]" strokeweight="1pt">
            <v:shadow type="perspective" color="#1c314d [1607]" offset="1pt" offset2="-3pt"/>
            <w10:wrap type="square"/>
          </v:shape>
        </w:pict>
      </w:r>
    </w:p>
    <w:p w:rsidR="000C565A" w:rsidRPr="00846761" w:rsidRDefault="00846761" w:rsidP="00BE296E">
      <w:pPr>
        <w:pStyle w:val="NoSpacing"/>
        <w:rPr>
          <w:rFonts w:ascii="Times New Roman" w:eastAsia="Times New Roman" w:hAnsi="Times New Roman" w:cs="Times New Roman"/>
          <w:sz w:val="14"/>
          <w:shd w:val="clear" w:color="auto" w:fill="FFFFFF"/>
          <w:lang w:eastAsia="nl-NL"/>
        </w:rPr>
      </w:pPr>
      <w:r w:rsidRPr="007E38FE">
        <w:rPr>
          <w:rFonts w:ascii="Times New Roman" w:eastAsia="Times New Roman" w:hAnsi="Times New Roman" w:cs="Times New Roman"/>
          <w:noProof/>
          <w:sz w:val="14"/>
          <w:lang w:eastAsia="nl-NL"/>
        </w:rPr>
        <w:pict>
          <v:shape id="_x0000_s1027" type="#_x0000_t32" style="position:absolute;margin-left:1.15pt;margin-top:-.2pt;width:331.55pt;height:0;z-index:251661312" o:connectortype="straight" strokecolor="#39639d [3207]" strokeweight="1pt">
            <v:shadow type="perspective" color="#1c314d [1607]" offset="1pt" offset2="-3pt"/>
            <w10:wrap type="square"/>
          </v:shape>
        </w:pict>
      </w:r>
    </w:p>
    <w:p w:rsidR="000C565A" w:rsidRDefault="000C565A" w:rsidP="00BE296E">
      <w:pPr>
        <w:pStyle w:val="NoSpacing"/>
        <w:rPr>
          <w:sz w:val="14"/>
        </w:rPr>
      </w:pPr>
    </w:p>
    <w:p w:rsidR="00FF01E6" w:rsidRPr="000C565A" w:rsidRDefault="00BE296E" w:rsidP="000C565A">
      <w:pPr>
        <w:pStyle w:val="NoSpacing"/>
        <w:rPr>
          <w:sz w:val="14"/>
        </w:rPr>
      </w:pPr>
      <w:r w:rsidRPr="000C565A">
        <w:rPr>
          <w:sz w:val="14"/>
        </w:rPr>
        <w:t xml:space="preserve">De Nederlandse Studenten Atletiek Federatie (NSAF) ZeuS is de sportkoepel over alle aangesloten Studenten Atletiek Verenigingen (SAV’s). </w:t>
      </w:r>
      <w:r w:rsidR="00FF01E6" w:rsidRPr="000C565A">
        <w:rPr>
          <w:sz w:val="14"/>
        </w:rPr>
        <w:t xml:space="preserve">Dit document geeft </w:t>
      </w:r>
      <w:r w:rsidR="005219A6" w:rsidRPr="000C565A">
        <w:rPr>
          <w:sz w:val="14"/>
        </w:rPr>
        <w:t xml:space="preserve">de </w:t>
      </w:r>
      <w:r w:rsidR="00BF5125" w:rsidRPr="00846761">
        <w:rPr>
          <w:b/>
          <w:sz w:val="14"/>
        </w:rPr>
        <w:t xml:space="preserve">19 </w:t>
      </w:r>
      <w:r w:rsidR="005219A6" w:rsidRPr="00846761">
        <w:rPr>
          <w:b/>
          <w:sz w:val="14"/>
        </w:rPr>
        <w:t>kerntaken</w:t>
      </w:r>
      <w:r w:rsidR="00BF5125" w:rsidRPr="000C565A">
        <w:rPr>
          <w:sz w:val="14"/>
        </w:rPr>
        <w:t xml:space="preserve"> weer. Hiermee dus </w:t>
      </w:r>
      <w:r w:rsidR="005219A6" w:rsidRPr="000C565A">
        <w:rPr>
          <w:sz w:val="14"/>
        </w:rPr>
        <w:t>de betekenis en de zin van ZeuS</w:t>
      </w:r>
      <w:r w:rsidR="00BF5125" w:rsidRPr="000C565A">
        <w:rPr>
          <w:sz w:val="14"/>
        </w:rPr>
        <w:t>,</w:t>
      </w:r>
      <w:r w:rsidR="005219A6" w:rsidRPr="000C565A">
        <w:rPr>
          <w:sz w:val="14"/>
        </w:rPr>
        <w:t xml:space="preserve"> kort en krachtig </w:t>
      </w:r>
      <w:r w:rsidR="00BF5125" w:rsidRPr="000C565A">
        <w:rPr>
          <w:sz w:val="14"/>
        </w:rPr>
        <w:t xml:space="preserve">weergegeven </w:t>
      </w:r>
      <w:r w:rsidR="00FF01E6" w:rsidRPr="000C565A">
        <w:rPr>
          <w:sz w:val="14"/>
        </w:rPr>
        <w:t>zoals zij dit in ieder geval van 2012-2017 wil uitdrage</w:t>
      </w:r>
      <w:r w:rsidR="005219A6" w:rsidRPr="000C565A">
        <w:rPr>
          <w:sz w:val="14"/>
        </w:rPr>
        <w:t>n. De rol van ZeuS is hiermee benoemd, specifiekere doelstellingen zijn verder te specificeren</w:t>
      </w:r>
      <w:r w:rsidR="00E426F2" w:rsidRPr="000C565A">
        <w:rPr>
          <w:sz w:val="14"/>
        </w:rPr>
        <w:t xml:space="preserve"> door een zittend ZeuS bestuur, mits conform dit document en </w:t>
      </w:r>
      <w:r w:rsidR="005219A6" w:rsidRPr="000C565A">
        <w:rPr>
          <w:sz w:val="14"/>
        </w:rPr>
        <w:t xml:space="preserve">in overeenstemming met de mening van de ALV. </w:t>
      </w:r>
      <w:r w:rsidR="0063121D" w:rsidRPr="000C565A">
        <w:rPr>
          <w:sz w:val="14"/>
        </w:rPr>
        <w:t xml:space="preserve">Dit alles om de missie van ZeuS na te streven. </w:t>
      </w:r>
    </w:p>
    <w:p w:rsidR="00BE296E" w:rsidRPr="000C565A" w:rsidRDefault="00BE296E" w:rsidP="00BE296E">
      <w:pPr>
        <w:pStyle w:val="Heading1"/>
        <w:rPr>
          <w:sz w:val="18"/>
        </w:rPr>
      </w:pPr>
      <w:r w:rsidRPr="000C565A">
        <w:rPr>
          <w:sz w:val="18"/>
        </w:rPr>
        <w:t>ZeuS geeft Verbinding tussen alle SAVs</w:t>
      </w:r>
      <w:r w:rsidR="00110FE1" w:rsidRPr="000C565A">
        <w:rPr>
          <w:sz w:val="18"/>
        </w:rPr>
        <w:t xml:space="preserve"> en </w:t>
      </w:r>
      <w:r w:rsidR="00110FE1" w:rsidRPr="00846761">
        <w:rPr>
          <w:sz w:val="18"/>
        </w:rPr>
        <w:t>zorgt</w:t>
      </w:r>
      <w:r w:rsidR="00110FE1" w:rsidRPr="000C565A">
        <w:rPr>
          <w:sz w:val="18"/>
        </w:rPr>
        <w:t xml:space="preserve"> voor Krachtenbundeling</w:t>
      </w:r>
    </w:p>
    <w:p w:rsidR="00BE296E" w:rsidRPr="000C565A" w:rsidRDefault="00BE296E" w:rsidP="00D407FF">
      <w:pPr>
        <w:pStyle w:val="ListParagraph"/>
        <w:ind w:left="0"/>
        <w:rPr>
          <w:sz w:val="14"/>
        </w:rPr>
      </w:pPr>
      <w:r w:rsidRPr="000C565A">
        <w:rPr>
          <w:sz w:val="14"/>
        </w:rPr>
        <w:t>Interactie</w:t>
      </w:r>
      <w:r w:rsidR="0063121D" w:rsidRPr="000C565A">
        <w:rPr>
          <w:sz w:val="14"/>
        </w:rPr>
        <w:t>, integratie</w:t>
      </w:r>
      <w:r w:rsidRPr="000C565A">
        <w:rPr>
          <w:sz w:val="14"/>
        </w:rPr>
        <w:t xml:space="preserve"> en communicatie</w:t>
      </w:r>
    </w:p>
    <w:p w:rsidR="0063121D" w:rsidRPr="000C565A" w:rsidRDefault="00BE296E" w:rsidP="00BE296E">
      <w:pPr>
        <w:pStyle w:val="ListParagraph"/>
        <w:numPr>
          <w:ilvl w:val="0"/>
          <w:numId w:val="12"/>
        </w:numPr>
        <w:rPr>
          <w:sz w:val="14"/>
        </w:rPr>
      </w:pPr>
      <w:r w:rsidRPr="000C565A">
        <w:rPr>
          <w:i/>
          <w:sz w:val="14"/>
        </w:rPr>
        <w:t xml:space="preserve">Up-to-date </w:t>
      </w:r>
      <w:r w:rsidR="0063121D" w:rsidRPr="000C565A">
        <w:rPr>
          <w:i/>
          <w:sz w:val="14"/>
        </w:rPr>
        <w:t>informatie en platform;</w:t>
      </w:r>
      <w:r w:rsidR="0063121D" w:rsidRPr="000C565A">
        <w:rPr>
          <w:b/>
          <w:sz w:val="14"/>
        </w:rPr>
        <w:t xml:space="preserve"> </w:t>
      </w:r>
      <w:r w:rsidRPr="000C565A">
        <w:rPr>
          <w:sz w:val="14"/>
        </w:rPr>
        <w:t xml:space="preserve">beschikbaar en bekend onder alle SAV leden ten behoeve van </w:t>
      </w:r>
      <w:r w:rsidR="00110FE1" w:rsidRPr="000C565A">
        <w:rPr>
          <w:sz w:val="14"/>
        </w:rPr>
        <w:t>onderlinge communicatie</w:t>
      </w:r>
      <w:r w:rsidR="0063121D" w:rsidRPr="000C565A">
        <w:rPr>
          <w:sz w:val="14"/>
        </w:rPr>
        <w:t>, promotie van de sport en het bijbehorende plezier en vertier</w:t>
      </w:r>
      <w:r w:rsidR="00110FE1" w:rsidRPr="000C565A">
        <w:rPr>
          <w:sz w:val="14"/>
        </w:rPr>
        <w:t xml:space="preserve">. Daarbij alle SAV relevante informatie beschikbaar stellen en </w:t>
      </w:r>
      <w:r w:rsidR="00D407FF" w:rsidRPr="000C565A">
        <w:rPr>
          <w:sz w:val="14"/>
        </w:rPr>
        <w:t xml:space="preserve">het </w:t>
      </w:r>
      <w:r w:rsidR="00110FE1" w:rsidRPr="000C565A">
        <w:rPr>
          <w:sz w:val="14"/>
        </w:rPr>
        <w:t xml:space="preserve">creeëren van </w:t>
      </w:r>
      <w:r w:rsidR="00D407FF" w:rsidRPr="000C565A">
        <w:rPr>
          <w:sz w:val="14"/>
        </w:rPr>
        <w:t xml:space="preserve">een </w:t>
      </w:r>
      <w:r w:rsidR="00110FE1" w:rsidRPr="000C565A">
        <w:rPr>
          <w:sz w:val="14"/>
        </w:rPr>
        <w:t>platform waardoor SAVs onderling iets aan elkaar hebben</w:t>
      </w:r>
      <w:r w:rsidR="0063121D" w:rsidRPr="000C565A">
        <w:rPr>
          <w:sz w:val="14"/>
        </w:rPr>
        <w:t>, dit concreet door middel van:</w:t>
      </w:r>
    </w:p>
    <w:p w:rsidR="0063121D" w:rsidRPr="000C565A" w:rsidRDefault="0063121D" w:rsidP="0063121D">
      <w:pPr>
        <w:pStyle w:val="ListParagraph"/>
        <w:numPr>
          <w:ilvl w:val="0"/>
          <w:numId w:val="14"/>
        </w:numPr>
        <w:rPr>
          <w:sz w:val="14"/>
        </w:rPr>
      </w:pPr>
      <w:r w:rsidRPr="000C565A">
        <w:rPr>
          <w:b/>
          <w:sz w:val="14"/>
        </w:rPr>
        <w:t>Website</w:t>
      </w:r>
    </w:p>
    <w:p w:rsidR="00BE296E" w:rsidRPr="000C565A" w:rsidRDefault="0063121D" w:rsidP="0063121D">
      <w:pPr>
        <w:pStyle w:val="ListParagraph"/>
        <w:numPr>
          <w:ilvl w:val="0"/>
          <w:numId w:val="14"/>
        </w:numPr>
        <w:rPr>
          <w:sz w:val="14"/>
        </w:rPr>
      </w:pPr>
      <w:r w:rsidRPr="000C565A">
        <w:rPr>
          <w:b/>
          <w:sz w:val="14"/>
        </w:rPr>
        <w:t>Social media</w:t>
      </w:r>
    </w:p>
    <w:p w:rsidR="0063121D" w:rsidRPr="000C565A" w:rsidRDefault="00D407FF" w:rsidP="0063121D">
      <w:pPr>
        <w:pStyle w:val="ListParagraph"/>
        <w:numPr>
          <w:ilvl w:val="0"/>
          <w:numId w:val="14"/>
        </w:numPr>
        <w:rPr>
          <w:sz w:val="14"/>
        </w:rPr>
      </w:pPr>
      <w:r w:rsidRPr="000C565A">
        <w:rPr>
          <w:sz w:val="14"/>
        </w:rPr>
        <w:t>(</w:t>
      </w:r>
      <w:r w:rsidRPr="000C565A">
        <w:rPr>
          <w:b/>
          <w:sz w:val="14"/>
        </w:rPr>
        <w:t>digitaal)Federatieblad minimaal 4x per jaar</w:t>
      </w:r>
    </w:p>
    <w:p w:rsidR="00D407FF" w:rsidRPr="000C565A" w:rsidRDefault="00D407FF" w:rsidP="00BE296E">
      <w:pPr>
        <w:pStyle w:val="ListParagraph"/>
        <w:numPr>
          <w:ilvl w:val="0"/>
          <w:numId w:val="12"/>
        </w:numPr>
        <w:rPr>
          <w:i/>
          <w:sz w:val="14"/>
        </w:rPr>
      </w:pPr>
      <w:r w:rsidRPr="000C565A">
        <w:rPr>
          <w:i/>
          <w:sz w:val="14"/>
        </w:rPr>
        <w:t>SAV bestuurlijke k</w:t>
      </w:r>
      <w:r w:rsidR="00110FE1" w:rsidRPr="000C565A">
        <w:rPr>
          <w:i/>
          <w:sz w:val="14"/>
        </w:rPr>
        <w:t xml:space="preserve">ennisoverdracht: </w:t>
      </w:r>
    </w:p>
    <w:p w:rsidR="00D407FF" w:rsidRPr="000C565A" w:rsidRDefault="00D407FF" w:rsidP="00D407FF">
      <w:pPr>
        <w:pStyle w:val="ListParagraph"/>
        <w:numPr>
          <w:ilvl w:val="0"/>
          <w:numId w:val="14"/>
        </w:numPr>
        <w:rPr>
          <w:sz w:val="14"/>
        </w:rPr>
      </w:pPr>
      <w:r w:rsidRPr="000C565A">
        <w:rPr>
          <w:b/>
          <w:sz w:val="14"/>
        </w:rPr>
        <w:t>Jaarlijkse organisatie b</w:t>
      </w:r>
      <w:r w:rsidR="00110FE1" w:rsidRPr="000C565A">
        <w:rPr>
          <w:b/>
          <w:sz w:val="14"/>
        </w:rPr>
        <w:t xml:space="preserve">esturenweekend </w:t>
      </w:r>
    </w:p>
    <w:p w:rsidR="00D407FF" w:rsidRPr="000C565A" w:rsidRDefault="00D407FF" w:rsidP="00D407FF">
      <w:pPr>
        <w:pStyle w:val="ListParagraph"/>
        <w:numPr>
          <w:ilvl w:val="0"/>
          <w:numId w:val="14"/>
        </w:numPr>
        <w:rPr>
          <w:sz w:val="14"/>
        </w:rPr>
      </w:pPr>
      <w:r w:rsidRPr="000C565A">
        <w:rPr>
          <w:b/>
          <w:sz w:val="14"/>
        </w:rPr>
        <w:t>Jaarlijkse organisatie besturendag</w:t>
      </w:r>
    </w:p>
    <w:p w:rsidR="00FF01E6" w:rsidRPr="000C565A" w:rsidRDefault="00FF01E6" w:rsidP="00D407FF">
      <w:pPr>
        <w:pStyle w:val="ListParagraph"/>
        <w:numPr>
          <w:ilvl w:val="0"/>
          <w:numId w:val="14"/>
        </w:numPr>
        <w:rPr>
          <w:sz w:val="14"/>
        </w:rPr>
      </w:pPr>
      <w:r w:rsidRPr="000C565A">
        <w:rPr>
          <w:b/>
          <w:sz w:val="14"/>
        </w:rPr>
        <w:t>Zichtbaar en aanspreekbaar zijn voor alle SAV bestuurders</w:t>
      </w:r>
    </w:p>
    <w:p w:rsidR="00D407FF" w:rsidRPr="000C565A" w:rsidRDefault="00D407FF" w:rsidP="00D407FF">
      <w:pPr>
        <w:pStyle w:val="ListParagraph"/>
        <w:numPr>
          <w:ilvl w:val="0"/>
          <w:numId w:val="14"/>
        </w:numPr>
        <w:rPr>
          <w:sz w:val="14"/>
        </w:rPr>
      </w:pPr>
      <w:r w:rsidRPr="000C565A">
        <w:rPr>
          <w:b/>
          <w:sz w:val="14"/>
        </w:rPr>
        <w:t>Coördinatie onderling contact SAV besturen</w:t>
      </w:r>
    </w:p>
    <w:p w:rsidR="00D407FF" w:rsidRPr="000C565A" w:rsidRDefault="00846761" w:rsidP="00D407FF">
      <w:pPr>
        <w:pStyle w:val="ListParagraph"/>
        <w:numPr>
          <w:ilvl w:val="0"/>
          <w:numId w:val="12"/>
        </w:numPr>
        <w:rPr>
          <w:sz w:val="14"/>
        </w:rPr>
      </w:pPr>
      <w:r>
        <w:rPr>
          <w:i/>
          <w:sz w:val="14"/>
        </w:rPr>
        <w:t>Sportstimulatie en prof</w:t>
      </w:r>
      <w:r w:rsidR="00D407FF" w:rsidRPr="000C565A">
        <w:rPr>
          <w:i/>
          <w:sz w:val="14"/>
        </w:rPr>
        <w:t xml:space="preserve">iteren van grote SAV draagvlak; </w:t>
      </w:r>
      <w:r w:rsidR="00D407FF" w:rsidRPr="000C565A">
        <w:rPr>
          <w:sz w:val="14"/>
        </w:rPr>
        <w:t>dit onder andere in de vorm van organisatie van evenementen,</w:t>
      </w:r>
      <w:r w:rsidR="00D407FF" w:rsidRPr="000C565A">
        <w:rPr>
          <w:i/>
          <w:sz w:val="14"/>
        </w:rPr>
        <w:t xml:space="preserve"> </w:t>
      </w:r>
      <w:r w:rsidR="00D407FF" w:rsidRPr="000C565A">
        <w:rPr>
          <w:sz w:val="14"/>
        </w:rPr>
        <w:t>open voor alle studentatleten van een aangesloten SAV. Dit is tevens een goede gelegenheid om n</w:t>
      </w:r>
      <w:r w:rsidR="00BF5125" w:rsidRPr="000C565A">
        <w:rPr>
          <w:sz w:val="14"/>
        </w:rPr>
        <w:t>ieuwe studentatleten</w:t>
      </w:r>
      <w:r w:rsidR="00D407FF" w:rsidRPr="000C565A">
        <w:rPr>
          <w:sz w:val="14"/>
        </w:rPr>
        <w:t xml:space="preserve"> te laten kennismaken met onze prachtige studentenateltiek. </w:t>
      </w:r>
    </w:p>
    <w:p w:rsidR="00D407FF" w:rsidRPr="000C565A" w:rsidRDefault="0063121D" w:rsidP="00D407FF">
      <w:pPr>
        <w:pStyle w:val="ListParagraph"/>
        <w:numPr>
          <w:ilvl w:val="0"/>
          <w:numId w:val="14"/>
        </w:numPr>
        <w:rPr>
          <w:sz w:val="14"/>
        </w:rPr>
      </w:pPr>
      <w:r w:rsidRPr="000C565A">
        <w:rPr>
          <w:b/>
          <w:sz w:val="14"/>
        </w:rPr>
        <w:t>Jaarlijkse o</w:t>
      </w:r>
      <w:r w:rsidR="00110FE1" w:rsidRPr="000C565A">
        <w:rPr>
          <w:b/>
          <w:sz w:val="14"/>
        </w:rPr>
        <w:t>rganisatie van een trainings</w:t>
      </w:r>
      <w:r w:rsidRPr="000C565A">
        <w:rPr>
          <w:b/>
          <w:sz w:val="14"/>
        </w:rPr>
        <w:t xml:space="preserve">weekend </w:t>
      </w:r>
    </w:p>
    <w:p w:rsidR="00BE296E" w:rsidRPr="000C565A" w:rsidRDefault="00D407FF" w:rsidP="00D407FF">
      <w:pPr>
        <w:pStyle w:val="ListParagraph"/>
        <w:numPr>
          <w:ilvl w:val="0"/>
          <w:numId w:val="14"/>
        </w:numPr>
        <w:rPr>
          <w:sz w:val="14"/>
        </w:rPr>
      </w:pPr>
      <w:r w:rsidRPr="000C565A">
        <w:rPr>
          <w:b/>
          <w:sz w:val="14"/>
        </w:rPr>
        <w:t>Jaarlijkse organisatie van e</w:t>
      </w:r>
      <w:r w:rsidR="0063121D" w:rsidRPr="000C565A">
        <w:rPr>
          <w:b/>
          <w:sz w:val="14"/>
        </w:rPr>
        <w:t xml:space="preserve">en buitenlandreis </w:t>
      </w:r>
    </w:p>
    <w:p w:rsidR="000C565A" w:rsidRDefault="000C565A" w:rsidP="00BE296E">
      <w:pPr>
        <w:pStyle w:val="Heading1"/>
        <w:rPr>
          <w:sz w:val="18"/>
        </w:rPr>
      </w:pPr>
    </w:p>
    <w:p w:rsidR="000C565A" w:rsidRDefault="00846761" w:rsidP="00BE296E">
      <w:pPr>
        <w:pStyle w:val="Heading1"/>
        <w:rPr>
          <w:sz w:val="18"/>
        </w:rPr>
      </w:pP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</w:p>
    <w:p w:rsidR="00BE296E" w:rsidRPr="000C565A" w:rsidRDefault="00BE296E" w:rsidP="00BE296E">
      <w:pPr>
        <w:pStyle w:val="Heading1"/>
        <w:rPr>
          <w:sz w:val="18"/>
        </w:rPr>
      </w:pPr>
      <w:r w:rsidRPr="000C565A">
        <w:rPr>
          <w:sz w:val="18"/>
        </w:rPr>
        <w:t xml:space="preserve">ZeuS is de Link naar </w:t>
      </w:r>
      <w:r w:rsidR="00846761">
        <w:rPr>
          <w:sz w:val="18"/>
        </w:rPr>
        <w:t>grotere organisaties (oa AU en SSN)</w:t>
      </w:r>
    </w:p>
    <w:p w:rsidR="00F77885" w:rsidRPr="000C565A" w:rsidRDefault="00BE296E" w:rsidP="00F77885">
      <w:pPr>
        <w:pStyle w:val="ListParagraph"/>
        <w:numPr>
          <w:ilvl w:val="0"/>
          <w:numId w:val="12"/>
        </w:numPr>
        <w:rPr>
          <w:sz w:val="14"/>
        </w:rPr>
      </w:pPr>
      <w:r w:rsidRPr="000C565A">
        <w:rPr>
          <w:i/>
          <w:sz w:val="14"/>
        </w:rPr>
        <w:t>Communicatief</w:t>
      </w:r>
      <w:r w:rsidR="00F77885" w:rsidRPr="000C565A">
        <w:rPr>
          <w:sz w:val="14"/>
        </w:rPr>
        <w:t>;</w:t>
      </w:r>
      <w:r w:rsidRPr="000C565A">
        <w:rPr>
          <w:sz w:val="14"/>
        </w:rPr>
        <w:t xml:space="preserve"> de studentenatletiek onder de aandacht houden</w:t>
      </w:r>
      <w:r w:rsidR="00F77885" w:rsidRPr="000C565A">
        <w:rPr>
          <w:sz w:val="14"/>
        </w:rPr>
        <w:t>. Daarbij de AU en SSN uitnodigen voor ‘onze’ NSKs, en belangrijke mutaties in hun beleid onder de aandacht brengen bij de SAVs</w:t>
      </w:r>
      <w:r w:rsidR="00BF5125" w:rsidRPr="000C565A">
        <w:rPr>
          <w:sz w:val="14"/>
        </w:rPr>
        <w:t xml:space="preserve"> en vice versa</w:t>
      </w:r>
      <w:r w:rsidR="00F77885" w:rsidRPr="000C565A">
        <w:rPr>
          <w:sz w:val="14"/>
        </w:rPr>
        <w:t>. Dit te realiseren door onder andere:</w:t>
      </w:r>
    </w:p>
    <w:p w:rsidR="00F77885" w:rsidRPr="000C565A" w:rsidRDefault="00F77885" w:rsidP="00F77885">
      <w:pPr>
        <w:pStyle w:val="ListParagraph"/>
        <w:numPr>
          <w:ilvl w:val="0"/>
          <w:numId w:val="14"/>
        </w:numPr>
        <w:rPr>
          <w:sz w:val="14"/>
        </w:rPr>
      </w:pPr>
      <w:r w:rsidRPr="000C565A">
        <w:rPr>
          <w:b/>
          <w:sz w:val="14"/>
        </w:rPr>
        <w:t>Meerjaarlijks contact met AU en SSN</w:t>
      </w:r>
    </w:p>
    <w:p w:rsidR="00F77885" w:rsidRPr="000C565A" w:rsidRDefault="00F77885" w:rsidP="00F77885">
      <w:pPr>
        <w:pStyle w:val="ListParagraph"/>
        <w:numPr>
          <w:ilvl w:val="0"/>
          <w:numId w:val="14"/>
        </w:numPr>
        <w:rPr>
          <w:sz w:val="14"/>
        </w:rPr>
      </w:pPr>
      <w:r w:rsidRPr="000C565A">
        <w:rPr>
          <w:b/>
          <w:sz w:val="14"/>
        </w:rPr>
        <w:t xml:space="preserve">Organisatorische verantwoordelijkheden (oa NSK verdeling) coördineren </w:t>
      </w:r>
    </w:p>
    <w:p w:rsidR="00FF01E6" w:rsidRPr="000C565A" w:rsidRDefault="00F77885" w:rsidP="00BE296E">
      <w:pPr>
        <w:pStyle w:val="ListParagraph"/>
        <w:numPr>
          <w:ilvl w:val="0"/>
          <w:numId w:val="14"/>
        </w:numPr>
        <w:rPr>
          <w:sz w:val="14"/>
        </w:rPr>
      </w:pPr>
      <w:r w:rsidRPr="000C565A">
        <w:rPr>
          <w:b/>
          <w:sz w:val="14"/>
        </w:rPr>
        <w:t>Financiële verantwoordelijkheden (oa subsidies) coördineren</w:t>
      </w:r>
    </w:p>
    <w:p w:rsidR="00BE296E" w:rsidRPr="000C565A" w:rsidRDefault="00BE296E" w:rsidP="00BE296E">
      <w:pPr>
        <w:pStyle w:val="Heading1"/>
        <w:rPr>
          <w:sz w:val="18"/>
        </w:rPr>
      </w:pPr>
      <w:r w:rsidRPr="000C565A">
        <w:rPr>
          <w:sz w:val="18"/>
        </w:rPr>
        <w:t>ZeuS geeft Organisatie ondersteuning</w:t>
      </w:r>
    </w:p>
    <w:p w:rsidR="00AA75D3" w:rsidRPr="000C565A" w:rsidRDefault="00AA75D3" w:rsidP="00AA75D3">
      <w:pPr>
        <w:pStyle w:val="ListParagraph"/>
        <w:numPr>
          <w:ilvl w:val="0"/>
          <w:numId w:val="12"/>
        </w:numPr>
        <w:rPr>
          <w:sz w:val="14"/>
        </w:rPr>
      </w:pPr>
      <w:r w:rsidRPr="000C565A">
        <w:rPr>
          <w:i/>
          <w:sz w:val="14"/>
        </w:rPr>
        <w:t>NSK gerelateerd;</w:t>
      </w:r>
      <w:r w:rsidRPr="000C565A">
        <w:rPr>
          <w:sz w:val="14"/>
        </w:rPr>
        <w:t xml:space="preserve"> organisatie ondersteuning bieden om NSKs optimaal te kunnen organiseren, in de nodige praktische middelen te helpen voorzien en te kunnen evalueren op NSK-organisatie:</w:t>
      </w:r>
    </w:p>
    <w:p w:rsidR="00AA75D3" w:rsidRPr="000C565A" w:rsidRDefault="00AA75D3" w:rsidP="00AA75D3">
      <w:pPr>
        <w:pStyle w:val="ListParagraph"/>
        <w:numPr>
          <w:ilvl w:val="0"/>
          <w:numId w:val="14"/>
        </w:numPr>
        <w:rPr>
          <w:b/>
          <w:sz w:val="14"/>
        </w:rPr>
      </w:pPr>
      <w:r w:rsidRPr="000C565A">
        <w:rPr>
          <w:b/>
          <w:sz w:val="14"/>
        </w:rPr>
        <w:t>Beschikbaar stellen van v</w:t>
      </w:r>
      <w:r w:rsidR="00BE296E" w:rsidRPr="000C565A">
        <w:rPr>
          <w:b/>
          <w:sz w:val="14"/>
        </w:rPr>
        <w:t xml:space="preserve">rijwilligersshirts </w:t>
      </w:r>
      <w:r w:rsidRPr="000C565A">
        <w:rPr>
          <w:b/>
          <w:sz w:val="14"/>
        </w:rPr>
        <w:t>voor NSKs voor de organiserende SAV</w:t>
      </w:r>
    </w:p>
    <w:p w:rsidR="00BE296E" w:rsidRPr="000C565A" w:rsidRDefault="00AA75D3" w:rsidP="00AA75D3">
      <w:pPr>
        <w:pStyle w:val="ListParagraph"/>
        <w:numPr>
          <w:ilvl w:val="0"/>
          <w:numId w:val="14"/>
        </w:numPr>
        <w:rPr>
          <w:b/>
          <w:sz w:val="14"/>
        </w:rPr>
      </w:pPr>
      <w:r w:rsidRPr="000C565A">
        <w:rPr>
          <w:b/>
          <w:sz w:val="14"/>
        </w:rPr>
        <w:t xml:space="preserve">Beschikbaar stellen van een </w:t>
      </w:r>
      <w:r w:rsidR="00BE296E" w:rsidRPr="000C565A">
        <w:rPr>
          <w:b/>
          <w:sz w:val="14"/>
        </w:rPr>
        <w:t>NSK Websites</w:t>
      </w:r>
      <w:r w:rsidRPr="000C565A">
        <w:rPr>
          <w:b/>
          <w:sz w:val="14"/>
        </w:rPr>
        <w:t xml:space="preserve"> voor de organiserende SAV</w:t>
      </w:r>
      <w:r w:rsidR="00BE296E" w:rsidRPr="000C565A">
        <w:rPr>
          <w:b/>
          <w:sz w:val="14"/>
        </w:rPr>
        <w:t xml:space="preserve"> </w:t>
      </w:r>
    </w:p>
    <w:p w:rsidR="00AA75D3" w:rsidRPr="000C565A" w:rsidRDefault="00AA75D3" w:rsidP="00AA75D3">
      <w:pPr>
        <w:pStyle w:val="ListParagraph"/>
        <w:numPr>
          <w:ilvl w:val="0"/>
          <w:numId w:val="14"/>
        </w:numPr>
        <w:rPr>
          <w:b/>
          <w:sz w:val="14"/>
        </w:rPr>
      </w:pPr>
      <w:r w:rsidRPr="000C565A">
        <w:rPr>
          <w:b/>
          <w:sz w:val="14"/>
        </w:rPr>
        <w:t>Mogelijkheid tot promotie van NSKs of andere SAV georganiseerde wedstrijden in punten 1, 2 en 3</w:t>
      </w:r>
    </w:p>
    <w:p w:rsidR="00AA75D3" w:rsidRPr="000C565A" w:rsidRDefault="00AA75D3" w:rsidP="00AA75D3">
      <w:pPr>
        <w:pStyle w:val="ListParagraph"/>
        <w:numPr>
          <w:ilvl w:val="0"/>
          <w:numId w:val="14"/>
        </w:numPr>
        <w:rPr>
          <w:b/>
          <w:sz w:val="14"/>
        </w:rPr>
      </w:pPr>
      <w:r w:rsidRPr="000C565A">
        <w:rPr>
          <w:b/>
          <w:sz w:val="14"/>
        </w:rPr>
        <w:t>Eventuele financiële ondersteuning voor NSK organisatie</w:t>
      </w:r>
    </w:p>
    <w:p w:rsidR="00AA75D3" w:rsidRPr="000C565A" w:rsidRDefault="00FF01E6" w:rsidP="00AA75D3">
      <w:pPr>
        <w:pStyle w:val="ListParagraph"/>
        <w:numPr>
          <w:ilvl w:val="0"/>
          <w:numId w:val="14"/>
        </w:numPr>
        <w:rPr>
          <w:b/>
          <w:sz w:val="14"/>
        </w:rPr>
      </w:pPr>
      <w:r w:rsidRPr="000C565A">
        <w:rPr>
          <w:b/>
          <w:sz w:val="14"/>
        </w:rPr>
        <w:t>Archivering</w:t>
      </w:r>
      <w:r w:rsidR="00AA75D3" w:rsidRPr="000C565A">
        <w:rPr>
          <w:b/>
          <w:sz w:val="14"/>
        </w:rPr>
        <w:t xml:space="preserve"> en doorgeven NSK-draaiboeken</w:t>
      </w:r>
    </w:p>
    <w:p w:rsidR="00AA75D3" w:rsidRPr="000C565A" w:rsidRDefault="00AA75D3" w:rsidP="00AA75D3">
      <w:pPr>
        <w:pStyle w:val="ListParagraph"/>
        <w:numPr>
          <w:ilvl w:val="0"/>
          <w:numId w:val="12"/>
        </w:numPr>
        <w:rPr>
          <w:sz w:val="14"/>
        </w:rPr>
      </w:pPr>
      <w:r w:rsidRPr="000C565A">
        <w:rPr>
          <w:i/>
          <w:sz w:val="14"/>
        </w:rPr>
        <w:t>Overige</w:t>
      </w:r>
      <w:r w:rsidR="00E8636A" w:rsidRPr="000C565A">
        <w:rPr>
          <w:sz w:val="14"/>
        </w:rPr>
        <w:t xml:space="preserve">; tevens zal ZeuS organisatie ondersteuning bieden door: </w:t>
      </w:r>
    </w:p>
    <w:p w:rsidR="00D407FF" w:rsidRPr="000C565A" w:rsidRDefault="00AA75D3" w:rsidP="00AA75D3">
      <w:pPr>
        <w:pStyle w:val="ListParagraph"/>
        <w:numPr>
          <w:ilvl w:val="0"/>
          <w:numId w:val="14"/>
        </w:numPr>
        <w:rPr>
          <w:b/>
          <w:sz w:val="14"/>
        </w:rPr>
      </w:pPr>
      <w:r w:rsidRPr="000C565A">
        <w:rPr>
          <w:b/>
          <w:sz w:val="14"/>
        </w:rPr>
        <w:t>Coördinatie van SAV brede s</w:t>
      </w:r>
      <w:r w:rsidR="00D407FF" w:rsidRPr="000C565A">
        <w:rPr>
          <w:b/>
          <w:sz w:val="14"/>
        </w:rPr>
        <w:t>ponsorcommissie</w:t>
      </w:r>
      <w:r w:rsidRPr="000C565A">
        <w:rPr>
          <w:b/>
          <w:sz w:val="14"/>
        </w:rPr>
        <w:t xml:space="preserve"> tbv een gezamelijke hoofd-</w:t>
      </w:r>
      <w:r w:rsidR="00E8636A" w:rsidRPr="000C565A">
        <w:rPr>
          <w:b/>
          <w:sz w:val="14"/>
        </w:rPr>
        <w:t xml:space="preserve"> en/of NSK-sponsor</w:t>
      </w:r>
    </w:p>
    <w:p w:rsidR="00E426F2" w:rsidRPr="000C565A" w:rsidRDefault="00E8636A" w:rsidP="000C565A">
      <w:pPr>
        <w:pStyle w:val="ListParagraph"/>
        <w:numPr>
          <w:ilvl w:val="0"/>
          <w:numId w:val="14"/>
        </w:numPr>
        <w:ind w:right="-440"/>
        <w:rPr>
          <w:b/>
          <w:sz w:val="14"/>
        </w:rPr>
      </w:pPr>
      <w:r w:rsidRPr="000C565A">
        <w:rPr>
          <w:b/>
          <w:sz w:val="14"/>
        </w:rPr>
        <w:t>Gevraagd en ongevraagd advies uitbrengen aan SAVs omtrent hun eigen verenigingsbeleid, daarbij tevens gebr</w:t>
      </w:r>
      <w:r w:rsidR="00FF01E6" w:rsidRPr="000C565A">
        <w:rPr>
          <w:b/>
          <w:sz w:val="14"/>
        </w:rPr>
        <w:t>uik makende van punten 4 t/m 7</w:t>
      </w:r>
    </w:p>
    <w:p w:rsidR="000C565A" w:rsidRDefault="000C565A" w:rsidP="00E426F2">
      <w:pPr>
        <w:pStyle w:val="NoSpacing"/>
        <w:rPr>
          <w:sz w:val="10"/>
          <w:lang w:eastAsia="nl-NL"/>
        </w:rPr>
      </w:pPr>
    </w:p>
    <w:p w:rsidR="000C565A" w:rsidRDefault="000C565A" w:rsidP="00E426F2">
      <w:pPr>
        <w:pStyle w:val="NoSpacing"/>
        <w:rPr>
          <w:sz w:val="10"/>
          <w:lang w:eastAsia="nl-NL"/>
        </w:rPr>
      </w:pPr>
    </w:p>
    <w:p w:rsidR="00846761" w:rsidRDefault="00846761" w:rsidP="000C565A">
      <w:pPr>
        <w:pStyle w:val="NoSpacing"/>
        <w:ind w:left="3540"/>
        <w:rPr>
          <w:sz w:val="10"/>
          <w:lang w:eastAsia="nl-NL"/>
        </w:rPr>
      </w:pPr>
    </w:p>
    <w:p w:rsidR="00846761" w:rsidRDefault="00846761" w:rsidP="000C565A">
      <w:pPr>
        <w:pStyle w:val="NoSpacing"/>
        <w:ind w:left="3540"/>
        <w:rPr>
          <w:sz w:val="10"/>
          <w:lang w:eastAsia="nl-NL"/>
        </w:rPr>
      </w:pPr>
    </w:p>
    <w:p w:rsidR="00846761" w:rsidRDefault="00846761" w:rsidP="000C565A">
      <w:pPr>
        <w:pStyle w:val="NoSpacing"/>
        <w:ind w:left="3540"/>
        <w:rPr>
          <w:sz w:val="10"/>
          <w:lang w:eastAsia="nl-NL"/>
        </w:rPr>
      </w:pPr>
    </w:p>
    <w:p w:rsidR="00846761" w:rsidRDefault="00846761" w:rsidP="000C565A">
      <w:pPr>
        <w:pStyle w:val="NoSpacing"/>
        <w:ind w:left="3540"/>
        <w:rPr>
          <w:sz w:val="10"/>
          <w:lang w:eastAsia="nl-NL"/>
        </w:rPr>
      </w:pPr>
    </w:p>
    <w:p w:rsidR="00846761" w:rsidRDefault="00846761" w:rsidP="000C565A">
      <w:pPr>
        <w:pStyle w:val="NoSpacing"/>
        <w:ind w:left="3540"/>
        <w:rPr>
          <w:sz w:val="10"/>
          <w:lang w:eastAsia="nl-NL"/>
        </w:rPr>
      </w:pPr>
    </w:p>
    <w:p w:rsidR="00E426F2" w:rsidRPr="000C565A" w:rsidRDefault="00E426F2" w:rsidP="000C565A">
      <w:pPr>
        <w:pStyle w:val="NoSpacing"/>
        <w:ind w:left="3540"/>
        <w:rPr>
          <w:sz w:val="10"/>
          <w:lang w:eastAsia="nl-NL"/>
        </w:rPr>
      </w:pPr>
      <w:r w:rsidRPr="000C565A">
        <w:rPr>
          <w:sz w:val="10"/>
          <w:lang w:eastAsia="nl-NL"/>
        </w:rPr>
        <w:t>Opgenomen door bestuur Paula Roosendahl, 2011-2012</w:t>
      </w:r>
      <w:r w:rsidRPr="000C565A">
        <w:rPr>
          <w:sz w:val="10"/>
          <w:lang w:eastAsia="nl-NL"/>
        </w:rPr>
        <w:br/>
        <w:t xml:space="preserve">Overeengekomen op ALV november 2012, met huidige ZeuS leden: </w:t>
      </w:r>
    </w:p>
    <w:p w:rsidR="00E426F2" w:rsidRPr="000C565A" w:rsidRDefault="00E426F2" w:rsidP="00E426F2">
      <w:pPr>
        <w:pStyle w:val="NoSpacing"/>
        <w:rPr>
          <w:i/>
          <w:sz w:val="8"/>
          <w:lang w:eastAsia="nl-NL"/>
        </w:rPr>
      </w:pPr>
      <w:r w:rsidRPr="000C565A">
        <w:rPr>
          <w:i/>
          <w:sz w:val="6"/>
          <w:lang w:eastAsia="nl-NL"/>
        </w:rPr>
        <w:tab/>
      </w:r>
      <w:r w:rsidR="000C565A">
        <w:rPr>
          <w:i/>
          <w:sz w:val="6"/>
          <w:lang w:eastAsia="nl-NL"/>
        </w:rPr>
        <w:tab/>
      </w:r>
      <w:r w:rsidR="000C565A">
        <w:rPr>
          <w:i/>
          <w:sz w:val="6"/>
          <w:lang w:eastAsia="nl-NL"/>
        </w:rPr>
        <w:tab/>
      </w:r>
      <w:r w:rsidR="000C565A">
        <w:rPr>
          <w:i/>
          <w:sz w:val="6"/>
          <w:lang w:eastAsia="nl-NL"/>
        </w:rPr>
        <w:tab/>
      </w:r>
      <w:r w:rsidR="000C565A">
        <w:rPr>
          <w:i/>
          <w:sz w:val="6"/>
          <w:lang w:eastAsia="nl-NL"/>
        </w:rPr>
        <w:tab/>
      </w:r>
      <w:r w:rsidR="000C565A">
        <w:rPr>
          <w:i/>
          <w:sz w:val="6"/>
          <w:lang w:eastAsia="nl-NL"/>
        </w:rPr>
        <w:tab/>
      </w:r>
      <w:r w:rsidRPr="000C565A">
        <w:rPr>
          <w:i/>
          <w:sz w:val="8"/>
          <w:lang w:eastAsia="nl-NL"/>
        </w:rPr>
        <w:t>A.S.A.V. Aquila, Amsterdam</w:t>
      </w:r>
    </w:p>
    <w:p w:rsidR="00E426F2" w:rsidRPr="000C565A" w:rsidRDefault="00E426F2" w:rsidP="00E426F2">
      <w:pPr>
        <w:pStyle w:val="NoSpacing"/>
        <w:rPr>
          <w:i/>
          <w:sz w:val="8"/>
          <w:lang w:eastAsia="nl-NL"/>
        </w:rPr>
      </w:pPr>
      <w:r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>
        <w:rPr>
          <w:i/>
          <w:sz w:val="8"/>
          <w:lang w:eastAsia="nl-NL"/>
        </w:rPr>
        <w:tab/>
      </w:r>
      <w:hyperlink r:id="rId6" w:tgtFrame="_blank" w:history="1">
        <w:r w:rsidRPr="000C565A">
          <w:rPr>
            <w:i/>
            <w:sz w:val="8"/>
            <w:lang w:eastAsia="nl-NL"/>
          </w:rPr>
          <w:t>ESAV Asterix</w:t>
        </w:r>
      </w:hyperlink>
      <w:r w:rsidRPr="000C565A">
        <w:rPr>
          <w:i/>
          <w:sz w:val="8"/>
          <w:lang w:eastAsia="nl-NL"/>
        </w:rPr>
        <w:t>, Eindhoven</w:t>
      </w:r>
    </w:p>
    <w:p w:rsidR="00E426F2" w:rsidRPr="000C565A" w:rsidRDefault="00E426F2" w:rsidP="00E426F2">
      <w:pPr>
        <w:pStyle w:val="NoSpacing"/>
        <w:rPr>
          <w:i/>
          <w:sz w:val="8"/>
          <w:lang w:eastAsia="nl-NL"/>
        </w:rPr>
      </w:pPr>
      <w:r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>
        <w:rPr>
          <w:i/>
          <w:sz w:val="8"/>
          <w:lang w:eastAsia="nl-NL"/>
        </w:rPr>
        <w:tab/>
      </w:r>
      <w:hyperlink r:id="rId7" w:tgtFrame="_blank" w:history="1">
        <w:r w:rsidRPr="000C565A">
          <w:rPr>
            <w:i/>
            <w:sz w:val="8"/>
            <w:lang w:eastAsia="nl-NL"/>
          </w:rPr>
          <w:t>NSAV 't Haasje</w:t>
        </w:r>
      </w:hyperlink>
      <w:r w:rsidRPr="000C565A">
        <w:rPr>
          <w:i/>
          <w:sz w:val="8"/>
          <w:lang w:eastAsia="nl-NL"/>
        </w:rPr>
        <w:t>, Nijmegen</w:t>
      </w:r>
    </w:p>
    <w:p w:rsidR="00E426F2" w:rsidRPr="000C565A" w:rsidRDefault="00E426F2" w:rsidP="00E426F2">
      <w:pPr>
        <w:pStyle w:val="NoSpacing"/>
        <w:rPr>
          <w:i/>
          <w:sz w:val="8"/>
          <w:lang w:eastAsia="nl-NL"/>
        </w:rPr>
      </w:pPr>
      <w:r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>
        <w:rPr>
          <w:i/>
          <w:sz w:val="8"/>
          <w:lang w:eastAsia="nl-NL"/>
        </w:rPr>
        <w:tab/>
      </w:r>
      <w:hyperlink r:id="rId8" w:tgtFrame="_blank" w:history="1">
        <w:r w:rsidRPr="000C565A">
          <w:rPr>
            <w:i/>
            <w:sz w:val="8"/>
            <w:lang w:eastAsia="nl-NL"/>
          </w:rPr>
          <w:t>DAV Kronos</w:t>
        </w:r>
      </w:hyperlink>
      <w:r w:rsidRPr="000C565A">
        <w:rPr>
          <w:i/>
          <w:sz w:val="8"/>
          <w:lang w:eastAsia="nl-NL"/>
        </w:rPr>
        <w:t>, Enschede</w:t>
      </w:r>
    </w:p>
    <w:p w:rsidR="00E426F2" w:rsidRPr="000C565A" w:rsidRDefault="00E426F2" w:rsidP="00E426F2">
      <w:pPr>
        <w:pStyle w:val="NoSpacing"/>
        <w:rPr>
          <w:i/>
          <w:sz w:val="8"/>
          <w:lang w:eastAsia="nl-NL"/>
        </w:rPr>
      </w:pPr>
      <w:r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>
        <w:rPr>
          <w:i/>
          <w:sz w:val="8"/>
          <w:lang w:eastAsia="nl-NL"/>
        </w:rPr>
        <w:tab/>
      </w:r>
      <w:hyperlink r:id="rId9" w:tgtFrame="_blank" w:history="1">
        <w:r w:rsidRPr="000C565A">
          <w:rPr>
            <w:i/>
            <w:sz w:val="8"/>
            <w:lang w:eastAsia="nl-NL"/>
          </w:rPr>
          <w:t>TSAV Parcival</w:t>
        </w:r>
      </w:hyperlink>
      <w:r w:rsidRPr="000C565A">
        <w:rPr>
          <w:i/>
          <w:sz w:val="8"/>
          <w:lang w:eastAsia="nl-NL"/>
        </w:rPr>
        <w:t>, Tilburg</w:t>
      </w:r>
    </w:p>
    <w:p w:rsidR="00E426F2" w:rsidRPr="000C565A" w:rsidRDefault="00E426F2" w:rsidP="00E426F2">
      <w:pPr>
        <w:pStyle w:val="NoSpacing"/>
        <w:rPr>
          <w:i/>
          <w:sz w:val="8"/>
          <w:lang w:eastAsia="nl-NL"/>
        </w:rPr>
      </w:pPr>
      <w:r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>
        <w:rPr>
          <w:i/>
          <w:sz w:val="8"/>
          <w:lang w:eastAsia="nl-NL"/>
        </w:rPr>
        <w:tab/>
      </w:r>
      <w:hyperlink r:id="rId10" w:tgtFrame="_blank" w:history="1">
        <w:r w:rsidRPr="000C565A">
          <w:rPr>
            <w:i/>
            <w:sz w:val="8"/>
            <w:lang w:eastAsia="nl-NL"/>
          </w:rPr>
          <w:t>EUR Roadrunners</w:t>
        </w:r>
      </w:hyperlink>
      <w:r w:rsidRPr="000C565A">
        <w:rPr>
          <w:i/>
          <w:sz w:val="8"/>
          <w:lang w:eastAsia="nl-NL"/>
        </w:rPr>
        <w:t>, Rotterdam</w:t>
      </w:r>
    </w:p>
    <w:p w:rsidR="00E426F2" w:rsidRPr="000C565A" w:rsidRDefault="00E426F2" w:rsidP="00E426F2">
      <w:pPr>
        <w:pStyle w:val="NoSpacing"/>
        <w:rPr>
          <w:i/>
          <w:sz w:val="8"/>
          <w:lang w:eastAsia="nl-NL"/>
        </w:rPr>
      </w:pPr>
      <w:r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>
        <w:rPr>
          <w:i/>
          <w:sz w:val="8"/>
          <w:lang w:eastAsia="nl-NL"/>
        </w:rPr>
        <w:tab/>
      </w:r>
      <w:hyperlink r:id="rId11" w:tgtFrame="_blank" w:history="1">
        <w:r w:rsidRPr="000C565A">
          <w:rPr>
            <w:i/>
            <w:sz w:val="8"/>
            <w:lang w:eastAsia="nl-NL"/>
          </w:rPr>
          <w:t>W.A.V. Tartlétos</w:t>
        </w:r>
      </w:hyperlink>
      <w:r w:rsidRPr="000C565A">
        <w:rPr>
          <w:i/>
          <w:sz w:val="8"/>
          <w:lang w:eastAsia="nl-NL"/>
        </w:rPr>
        <w:t>, Wageningen</w:t>
      </w:r>
    </w:p>
    <w:p w:rsidR="00E426F2" w:rsidRPr="000C565A" w:rsidRDefault="00E426F2" w:rsidP="00E426F2">
      <w:pPr>
        <w:pStyle w:val="NoSpacing"/>
        <w:rPr>
          <w:i/>
          <w:sz w:val="8"/>
          <w:lang w:eastAsia="nl-NL"/>
        </w:rPr>
      </w:pPr>
      <w:r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>
        <w:rPr>
          <w:i/>
          <w:sz w:val="8"/>
          <w:lang w:eastAsia="nl-NL"/>
        </w:rPr>
        <w:tab/>
      </w:r>
      <w:hyperlink r:id="rId12" w:tgtFrame="_blank" w:history="1">
        <w:r w:rsidRPr="000C565A">
          <w:rPr>
            <w:i/>
            <w:sz w:val="8"/>
            <w:lang w:eastAsia="nl-NL"/>
          </w:rPr>
          <w:t>M.S.A.V. Uros</w:t>
        </w:r>
      </w:hyperlink>
      <w:r w:rsidRPr="000C565A">
        <w:rPr>
          <w:i/>
          <w:sz w:val="8"/>
          <w:lang w:eastAsia="nl-NL"/>
        </w:rPr>
        <w:t>, Maastricht</w:t>
      </w:r>
    </w:p>
    <w:p w:rsidR="00E426F2" w:rsidRPr="000C565A" w:rsidRDefault="00E426F2" w:rsidP="00E426F2">
      <w:pPr>
        <w:pStyle w:val="NoSpacing"/>
        <w:rPr>
          <w:i/>
          <w:sz w:val="8"/>
          <w:lang w:eastAsia="nl-NL"/>
        </w:rPr>
      </w:pPr>
      <w:r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>
        <w:rPr>
          <w:i/>
          <w:sz w:val="8"/>
          <w:lang w:eastAsia="nl-NL"/>
        </w:rPr>
        <w:tab/>
      </w:r>
      <w:hyperlink r:id="rId13" w:tgtFrame="_blank" w:history="1">
        <w:r w:rsidRPr="000C565A">
          <w:rPr>
            <w:i/>
            <w:sz w:val="8"/>
            <w:lang w:eastAsia="nl-NL"/>
          </w:rPr>
          <w:t>G.S.A.V. Vitalis</w:t>
        </w:r>
      </w:hyperlink>
      <w:r w:rsidRPr="000C565A">
        <w:rPr>
          <w:i/>
          <w:sz w:val="8"/>
          <w:lang w:eastAsia="nl-NL"/>
        </w:rPr>
        <w:t>, Groningen</w:t>
      </w:r>
    </w:p>
    <w:p w:rsidR="00E426F2" w:rsidRPr="000C565A" w:rsidRDefault="00E426F2" w:rsidP="00E426F2">
      <w:pPr>
        <w:pStyle w:val="NoSpacing"/>
        <w:rPr>
          <w:i/>
          <w:sz w:val="8"/>
          <w:lang w:eastAsia="nl-NL"/>
        </w:rPr>
      </w:pPr>
      <w:r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>
        <w:rPr>
          <w:i/>
          <w:sz w:val="8"/>
          <w:lang w:eastAsia="nl-NL"/>
        </w:rPr>
        <w:tab/>
      </w:r>
      <w:r w:rsidRPr="000C565A">
        <w:rPr>
          <w:i/>
          <w:sz w:val="8"/>
          <w:lang w:eastAsia="nl-NL"/>
        </w:rPr>
        <w:t xml:space="preserve">LUHV </w:t>
      </w:r>
      <w:hyperlink r:id="rId14" w:tgtFrame="_blank" w:history="1">
        <w:r w:rsidRPr="000C565A">
          <w:rPr>
            <w:i/>
            <w:sz w:val="8"/>
            <w:lang w:eastAsia="nl-NL"/>
          </w:rPr>
          <w:t>Currimus</w:t>
        </w:r>
      </w:hyperlink>
      <w:r w:rsidRPr="000C565A">
        <w:rPr>
          <w:i/>
          <w:sz w:val="8"/>
          <w:lang w:eastAsia="nl-NL"/>
        </w:rPr>
        <w:t>, Leiden</w:t>
      </w:r>
    </w:p>
    <w:p w:rsidR="00E426F2" w:rsidRPr="000C565A" w:rsidRDefault="00E426F2" w:rsidP="00E426F2">
      <w:pPr>
        <w:pStyle w:val="NoSpacing"/>
        <w:rPr>
          <w:i/>
          <w:sz w:val="8"/>
          <w:lang w:eastAsia="nl-NL"/>
        </w:rPr>
      </w:pPr>
      <w:r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>
        <w:rPr>
          <w:i/>
          <w:sz w:val="8"/>
          <w:lang w:eastAsia="nl-NL"/>
        </w:rPr>
        <w:tab/>
      </w:r>
      <w:hyperlink r:id="rId15" w:tgtFrame="_blank" w:history="1">
        <w:r w:rsidRPr="000C565A">
          <w:rPr>
            <w:i/>
            <w:sz w:val="8"/>
            <w:lang w:eastAsia="nl-NL"/>
          </w:rPr>
          <w:t>Studentencommissie De Koplopers</w:t>
        </w:r>
      </w:hyperlink>
      <w:r w:rsidRPr="000C565A">
        <w:rPr>
          <w:i/>
          <w:sz w:val="8"/>
          <w:lang w:eastAsia="nl-NL"/>
        </w:rPr>
        <w:t>, Delft</w:t>
      </w:r>
    </w:p>
    <w:p w:rsidR="00E426F2" w:rsidRPr="000C565A" w:rsidRDefault="00E426F2" w:rsidP="00E426F2">
      <w:pPr>
        <w:pStyle w:val="NoSpacing"/>
        <w:rPr>
          <w:sz w:val="12"/>
        </w:rPr>
      </w:pPr>
      <w:r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 w:rsidRPr="000C565A">
        <w:rPr>
          <w:i/>
          <w:sz w:val="8"/>
          <w:lang w:eastAsia="nl-NL"/>
        </w:rPr>
        <w:tab/>
      </w:r>
      <w:r w:rsidR="000C565A">
        <w:rPr>
          <w:i/>
          <w:sz w:val="8"/>
          <w:lang w:eastAsia="nl-NL"/>
        </w:rPr>
        <w:tab/>
      </w:r>
      <w:hyperlink r:id="rId16" w:tgtFrame="_blank" w:history="1">
        <w:r w:rsidRPr="000C565A">
          <w:rPr>
            <w:i/>
            <w:sz w:val="8"/>
            <w:lang w:eastAsia="nl-NL"/>
          </w:rPr>
          <w:t>Studentencommissie AV Phoenix</w:t>
        </w:r>
      </w:hyperlink>
      <w:r w:rsidRPr="000C565A">
        <w:rPr>
          <w:i/>
          <w:sz w:val="8"/>
          <w:lang w:eastAsia="nl-NL"/>
        </w:rPr>
        <w:t>, Utrecht</w:t>
      </w:r>
    </w:p>
    <w:sectPr w:rsidR="00E426F2" w:rsidRPr="000C565A" w:rsidSect="000C565A">
      <w:pgSz w:w="16838" w:h="11906" w:orient="landscape"/>
      <w:pgMar w:top="709" w:right="1417" w:bottom="849" w:left="156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768"/>
    <w:multiLevelType w:val="hybridMultilevel"/>
    <w:tmpl w:val="2D42A0A4"/>
    <w:lvl w:ilvl="0" w:tplc="0413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0CAD6E0F"/>
    <w:multiLevelType w:val="multilevel"/>
    <w:tmpl w:val="F124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315CB"/>
    <w:multiLevelType w:val="hybridMultilevel"/>
    <w:tmpl w:val="A386F0C2"/>
    <w:lvl w:ilvl="0" w:tplc="0413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11F069A8"/>
    <w:multiLevelType w:val="multilevel"/>
    <w:tmpl w:val="30E6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F7FA9"/>
    <w:multiLevelType w:val="hybridMultilevel"/>
    <w:tmpl w:val="BA3C15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9236E"/>
    <w:multiLevelType w:val="hybridMultilevel"/>
    <w:tmpl w:val="DCFA0A28"/>
    <w:lvl w:ilvl="0" w:tplc="2F6CBCBA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314A248B"/>
    <w:multiLevelType w:val="hybridMultilevel"/>
    <w:tmpl w:val="555C34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67046"/>
    <w:multiLevelType w:val="hybridMultilevel"/>
    <w:tmpl w:val="488ECF0E"/>
    <w:lvl w:ilvl="0" w:tplc="AA52B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30605"/>
    <w:multiLevelType w:val="hybridMultilevel"/>
    <w:tmpl w:val="602AB9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C6168"/>
    <w:multiLevelType w:val="hybridMultilevel"/>
    <w:tmpl w:val="194E07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74051"/>
    <w:multiLevelType w:val="multilevel"/>
    <w:tmpl w:val="544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F3322"/>
    <w:multiLevelType w:val="hybridMultilevel"/>
    <w:tmpl w:val="87C647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E3B47"/>
    <w:multiLevelType w:val="hybridMultilevel"/>
    <w:tmpl w:val="8F30AB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148F9"/>
    <w:multiLevelType w:val="hybridMultilevel"/>
    <w:tmpl w:val="85DA8178"/>
    <w:lvl w:ilvl="0" w:tplc="D47AF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E6939"/>
    <w:multiLevelType w:val="hybridMultilevel"/>
    <w:tmpl w:val="EFCE6D10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2204CF"/>
    <w:multiLevelType w:val="hybridMultilevel"/>
    <w:tmpl w:val="1AA4779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8A3C1F"/>
    <w:multiLevelType w:val="hybridMultilevel"/>
    <w:tmpl w:val="6CA43C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4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15"/>
  </w:num>
  <w:num w:numId="13">
    <w:abstractNumId w:val="2"/>
  </w:num>
  <w:num w:numId="14">
    <w:abstractNumId w:val="5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7684"/>
    <w:rsid w:val="00001DE5"/>
    <w:rsid w:val="000B7F90"/>
    <w:rsid w:val="000C565A"/>
    <w:rsid w:val="00102E9A"/>
    <w:rsid w:val="00110FE1"/>
    <w:rsid w:val="001238D9"/>
    <w:rsid w:val="001526D5"/>
    <w:rsid w:val="002F410F"/>
    <w:rsid w:val="003501A6"/>
    <w:rsid w:val="00427E57"/>
    <w:rsid w:val="00460D9F"/>
    <w:rsid w:val="00482239"/>
    <w:rsid w:val="004E7B42"/>
    <w:rsid w:val="005219A6"/>
    <w:rsid w:val="00572978"/>
    <w:rsid w:val="0063121D"/>
    <w:rsid w:val="00706711"/>
    <w:rsid w:val="00754871"/>
    <w:rsid w:val="00767158"/>
    <w:rsid w:val="007E38FE"/>
    <w:rsid w:val="00846761"/>
    <w:rsid w:val="00867684"/>
    <w:rsid w:val="00877D70"/>
    <w:rsid w:val="008F6BE7"/>
    <w:rsid w:val="00A206AE"/>
    <w:rsid w:val="00AA75D3"/>
    <w:rsid w:val="00BE296E"/>
    <w:rsid w:val="00BF5125"/>
    <w:rsid w:val="00BF6A46"/>
    <w:rsid w:val="00C10D9B"/>
    <w:rsid w:val="00D12BD3"/>
    <w:rsid w:val="00D407FF"/>
    <w:rsid w:val="00DD3620"/>
    <w:rsid w:val="00E426F2"/>
    <w:rsid w:val="00E81FFA"/>
    <w:rsid w:val="00E8636A"/>
    <w:rsid w:val="00F0171B"/>
    <w:rsid w:val="00F77885"/>
    <w:rsid w:val="00F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9A"/>
  </w:style>
  <w:style w:type="paragraph" w:styleId="Heading1">
    <w:name w:val="heading 1"/>
    <w:basedOn w:val="Normal"/>
    <w:next w:val="Normal"/>
    <w:link w:val="Heading1Char"/>
    <w:uiPriority w:val="9"/>
    <w:qFormat/>
    <w:rsid w:val="00867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3171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A1F2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7684"/>
    <w:pPr>
      <w:pBdr>
        <w:bottom w:val="single" w:sz="8" w:space="4" w:color="DA1F2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7684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67684"/>
    <w:rPr>
      <w:rFonts w:asciiTheme="majorHAnsi" w:eastAsiaTheme="majorEastAsia" w:hAnsiTheme="majorHAnsi" w:cstheme="majorBidi"/>
      <w:b/>
      <w:bCs/>
      <w:color w:val="A3171D" w:themeColor="accent1" w:themeShade="BF"/>
      <w:sz w:val="28"/>
      <w:szCs w:val="28"/>
    </w:rPr>
  </w:style>
  <w:style w:type="paragraph" w:styleId="NoSpacing">
    <w:name w:val="No Spacing"/>
    <w:uiPriority w:val="1"/>
    <w:qFormat/>
    <w:rsid w:val="0086768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67158"/>
    <w:rPr>
      <w:rFonts w:asciiTheme="majorHAnsi" w:eastAsiaTheme="majorEastAsia" w:hAnsiTheme="majorHAnsi" w:cstheme="majorBidi"/>
      <w:b/>
      <w:bCs/>
      <w:color w:val="DA1F28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7158"/>
    <w:pPr>
      <w:ind w:left="720"/>
      <w:contextualSpacing/>
    </w:pPr>
  </w:style>
  <w:style w:type="paragraph" w:customStyle="1" w:styleId="Default">
    <w:name w:val="Default"/>
    <w:rsid w:val="003501A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426F2"/>
  </w:style>
  <w:style w:type="paragraph" w:styleId="NormalWeb">
    <w:name w:val="Normal (Web)"/>
    <w:basedOn w:val="Normal"/>
    <w:uiPriority w:val="99"/>
    <w:semiHidden/>
    <w:unhideWhenUsed/>
    <w:rsid w:val="00E4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os.nl/" TargetMode="External"/><Relationship Id="rId13" Type="http://schemas.openxmlformats.org/officeDocument/2006/relationships/hyperlink" Target="http://www.vitali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asjeatletiek.nl/" TargetMode="External"/><Relationship Id="rId12" Type="http://schemas.openxmlformats.org/officeDocument/2006/relationships/hyperlink" Target="http://www.uros.n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ms.avphoenix.nl/index.php?option=com_content&amp;task=blogcategory&amp;id=87&amp;Itemid=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terixatletiek.nl/" TargetMode="External"/><Relationship Id="rId11" Type="http://schemas.openxmlformats.org/officeDocument/2006/relationships/hyperlink" Target="http://www.tartletos.wur.nl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ekoplopers.nl/" TargetMode="External"/><Relationship Id="rId10" Type="http://schemas.openxmlformats.org/officeDocument/2006/relationships/hyperlink" Target="http://www.eur-roadrunners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civalatletiek.nl/" TargetMode="External"/><Relationship Id="rId14" Type="http://schemas.openxmlformats.org/officeDocument/2006/relationships/hyperlink" Target="http://www.currimus.nl/" TargetMode="External"/></Relationships>
</file>

<file path=word/theme/theme1.xml><?xml version="1.0" encoding="utf-8"?>
<a:theme xmlns:a="http://schemas.openxmlformats.org/drawingml/2006/main" name="Office-thema">
  <a:themeElements>
    <a:clrScheme name="Custom 3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DA1F28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2012-11-22T21:42:00Z</dcterms:created>
  <dcterms:modified xsi:type="dcterms:W3CDTF">2012-11-22T21:42:00Z</dcterms:modified>
</cp:coreProperties>
</file>